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hanging="0" w:start="0"/>
        <w:jc w:val="star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Style9"/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center"/>
        <w:outlineLvl w:val="0"/>
        <w:rPr>
          <w:b/>
        </w:rPr>
      </w:pPr>
      <w:r>
        <w:rPr>
          <w:b/>
        </w:rPr>
        <w:t>ПРАВИТЕЛЬСТВО РЕСПУБЛИКИ ХАКАСИЯ</w:t>
      </w:r>
    </w:p>
    <w:p>
      <w:pPr>
        <w:pStyle w:val="ConsPlusNormal"/>
        <w:bidi w:val="0"/>
        <w:ind w:hanging="0" w:start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от 24 июня 2024 г. N 377</w:t>
      </w:r>
    </w:p>
    <w:p>
      <w:pPr>
        <w:pStyle w:val="ConsPlusNormal"/>
        <w:bidi w:val="0"/>
        <w:ind w:hanging="0" w:start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ОБ УТВЕРЖДЕНИИ ПОЛОЖЕНИЯ О ТЕРРИТОРИАЛЬНОМ ФОНДЕ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ОБЯЗАТЕЛЬНОГО МЕДИЦИНСКОГО СТРАХОВАНИЯ РЕСПУБЛИКИ ХАКАСИЯ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И ПРИЗНАНИИ УТРАТИВШИМИ СИЛУ НЕКОТОРЫХ ПОСТАНОВЛЕНИЙ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ПРАВИТЕЛЬСТВА РЕСПУБЛИКИ ХАКАСИЯ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 соответствии со </w:t>
      </w:r>
      <w:hyperlink r:id="rId3">
        <w:r>
          <w:rPr>
            <w:rStyle w:val="Style9"/>
            <w:color w:val="0000FF"/>
          </w:rPr>
          <w:t>статьями 13</w:t>
        </w:r>
      </w:hyperlink>
      <w:r>
        <w:rPr/>
        <w:t xml:space="preserve">, </w:t>
      </w:r>
      <w:hyperlink r:id="rId4">
        <w:r>
          <w:rPr>
            <w:rStyle w:val="Style9"/>
            <w:color w:val="0000FF"/>
          </w:rPr>
          <w:t>34</w:t>
        </w:r>
      </w:hyperlink>
      <w:r>
        <w:rPr/>
        <w:t xml:space="preserve">, </w:t>
      </w:r>
      <w:hyperlink r:id="rId5">
        <w:r>
          <w:rPr>
            <w:rStyle w:val="Style9"/>
            <w:color w:val="0000FF"/>
          </w:rPr>
          <w:t>пунктом 2 части 13 статьи 51</w:t>
        </w:r>
      </w:hyperlink>
      <w:r>
        <w:rPr/>
        <w:t xml:space="preserve"> Федерального закона от 29.11.2010 N 326-ФЗ "Об обязательном медицинском страховании в Российской Федерации", </w:t>
      </w:r>
      <w:hyperlink r:id="rId6">
        <w:r>
          <w:rPr>
            <w:rStyle w:val="Style9"/>
            <w:color w:val="0000FF"/>
          </w:rPr>
          <w:t>приказом</w:t>
        </w:r>
      </w:hyperlink>
      <w:r>
        <w:rPr/>
        <w:t xml:space="preserve"> Министерства здравоохранения Российской Федерации от 03.10.2023 N 524н "Об утверждении Типового положения о территориальном фонде обязательного медицинского страхования" Правительство Республики Хакасия постановляет: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1. Утвердить </w:t>
      </w:r>
      <w:hyperlink w:anchor="Par44">
        <w:r>
          <w:rPr>
            <w:rStyle w:val="Style9"/>
            <w:color w:val="0000FF"/>
          </w:rPr>
          <w:t>Положение</w:t>
        </w:r>
      </w:hyperlink>
      <w:r>
        <w:rPr/>
        <w:t xml:space="preserve"> о Территориальном фонде обязательного медицинского страхования Республики Хакасия (приложение).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Установить, что работники Территориального фонда обязательного медицинского страхования Республики Хакасия по условиям оплаты труда приравниваются к работникам органа исполнительной власти Республики Хакасия в сфере управления здравоохранением.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Признать утратившими силу: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</w:t>
      </w:r>
      <w:hyperlink r:id="rId7">
        <w:r>
          <w:rPr>
            <w:rStyle w:val="Style9"/>
            <w:color w:val="0000FF"/>
          </w:rPr>
          <w:t>постановление</w:t>
        </w:r>
      </w:hyperlink>
      <w:r>
        <w:rPr/>
        <w:t xml:space="preserve"> Правительства Республики Хакасия от 14.07.2011 N 435 "Об утверждении Положения о Территориальном фонде обязательного медицинского страхования Республики Хакасия" ("Вестник Хакасии", 2011, N 66);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</w:t>
      </w:r>
      <w:hyperlink r:id="rId8">
        <w:r>
          <w:rPr>
            <w:rStyle w:val="Style9"/>
            <w:color w:val="0000FF"/>
          </w:rPr>
          <w:t>постановление</w:t>
        </w:r>
      </w:hyperlink>
      <w:r>
        <w:rPr/>
        <w:t xml:space="preserve"> Правительства Республики Хакасия от 02.12.2016 N 589 "О внесении изменений в Положение о Территориальном фонде обязательного медицинского страхования Республики Хакасия, утвержденное постановлением Правительства Республики Хакасия от 14.07.2011 N 435" (Официальный интернет-портал правовой информации (</w:t>
      </w:r>
      <w:hyperlink r:id="rId9">
        <w:r>
          <w:rPr>
            <w:rStyle w:val="Style9"/>
            <w:color w:val="0000FF"/>
          </w:rPr>
          <w:t>www.pravo.gov.ru</w:t>
        </w:r>
      </w:hyperlink>
      <w:r>
        <w:rPr/>
        <w:t>), 06.12.2016, N 1900201612060001);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3) </w:t>
      </w:r>
      <w:hyperlink r:id="rId10">
        <w:r>
          <w:rPr>
            <w:rStyle w:val="Style9"/>
            <w:color w:val="0000FF"/>
          </w:rPr>
          <w:t>постановление</w:t>
        </w:r>
      </w:hyperlink>
      <w:r>
        <w:rPr/>
        <w:t xml:space="preserve"> Правительства Республики Хакасия от 25.12.2018 N 620 "О внесении изменения в Положение о Территориальном фонде обязательного медицинского страхования Республики Хакасия, утвержденное постановлением Правительства Республики Хакасия от 14.07.2011 N 435" ("Вестник Хакасии", 2018, N 89);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4) </w:t>
      </w:r>
      <w:hyperlink r:id="rId11">
        <w:r>
          <w:rPr>
            <w:rStyle w:val="Style9"/>
            <w:color w:val="0000FF"/>
          </w:rPr>
          <w:t>постановление</w:t>
        </w:r>
      </w:hyperlink>
      <w:r>
        <w:rPr/>
        <w:t xml:space="preserve"> Правительства Республики Хакасия от 24.03.2022 N 116 "О внесении изменений в Положение о Территориальном фонде обязательного медицинского страхования Республики Хакасия, утвержденное постановлением Правительства Республики Хакасия от 14.07.2011 N 435" ("Вестник Хакасии", 2022, N 24).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 Установить, что действие настоящего постановления распространяется на правоотношения, возникшие с 01 апреля 2024 года.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Глава Республики Хакасия -</w:t>
      </w:r>
    </w:p>
    <w:p>
      <w:pPr>
        <w:pStyle w:val="ConsPlusNormal"/>
        <w:bidi w:val="0"/>
        <w:ind w:hanging="0" w:start="0"/>
        <w:jc w:val="end"/>
        <w:rPr/>
      </w:pPr>
      <w:r>
        <w:rPr/>
        <w:t>Председатель Правительства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В.КОНОВАЛОВ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Утверждено</w:t>
      </w:r>
    </w:p>
    <w:p>
      <w:pPr>
        <w:pStyle w:val="ConsPlusNormal"/>
        <w:bidi w:val="0"/>
        <w:ind w:hanging="0" w:start="0"/>
        <w:jc w:val="end"/>
        <w:rPr/>
      </w:pPr>
      <w:r>
        <w:rPr/>
        <w:t>постановлением</w:t>
      </w:r>
    </w:p>
    <w:p>
      <w:pPr>
        <w:pStyle w:val="ConsPlusNormal"/>
        <w:bidi w:val="0"/>
        <w:ind w:hanging="0" w:start="0"/>
        <w:jc w:val="end"/>
        <w:rPr/>
      </w:pPr>
      <w:r>
        <w:rPr/>
        <w:t>Правительства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Территориальном фонде</w:t>
      </w:r>
    </w:p>
    <w:p>
      <w:pPr>
        <w:pStyle w:val="ConsPlusNormal"/>
        <w:bidi w:val="0"/>
        <w:ind w:hanging="0" w:start="0"/>
        <w:jc w:val="end"/>
        <w:rPr/>
      </w:pPr>
      <w:r>
        <w:rPr/>
        <w:t>обязательного медицинского</w:t>
      </w:r>
    </w:p>
    <w:p>
      <w:pPr>
        <w:pStyle w:val="ConsPlusNormal"/>
        <w:bidi w:val="0"/>
        <w:ind w:hanging="0" w:start="0"/>
        <w:jc w:val="end"/>
        <w:rPr/>
      </w:pPr>
      <w:r>
        <w:rPr/>
        <w:t>страхования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и признании утратившими силу</w:t>
      </w:r>
    </w:p>
    <w:p>
      <w:pPr>
        <w:pStyle w:val="ConsPlusNormal"/>
        <w:bidi w:val="0"/>
        <w:ind w:hanging="0" w:start="0"/>
        <w:jc w:val="end"/>
        <w:rPr/>
      </w:pPr>
      <w:r>
        <w:rPr/>
        <w:t>некоторых постановлений</w:t>
      </w:r>
    </w:p>
    <w:p>
      <w:pPr>
        <w:pStyle w:val="ConsPlusNormal"/>
        <w:bidi w:val="0"/>
        <w:ind w:hanging="0" w:start="0"/>
        <w:jc w:val="end"/>
        <w:rPr/>
      </w:pPr>
      <w:r>
        <w:rPr/>
        <w:t>Правительства Республики Хакасия"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0" w:name="Par44"/>
      <w:bookmarkEnd w:id="0"/>
      <w:r>
        <w:rPr>
          <w:b/>
        </w:rPr>
        <w:t>ПОЛОЖЕНИЕ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 ТЕРРИТОРИАЛЬНОМ ФОНДЕ ОБЯЗАТЕЛЬНОГО МЕДИЦИНСКОГО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СТРАХОВАНИЯ РЕСПУБЛИКИ ХАКАСИЯ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center"/>
        <w:outlineLvl w:val="1"/>
        <w:rPr>
          <w:b/>
        </w:rPr>
      </w:pPr>
      <w:r>
        <w:rPr>
          <w:b/>
        </w:rPr>
        <w:t>1. Общие положения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1.1. Территориальный фонд обязательного медицинского страхования Республики Хакасия (далее - Территориальный фонд) является некоммерческой организацией, созданной Республикой Хакасия для реализации государственной политики в сфере обязательного медицинского страхования на территории Республики Хакасия.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1.2. Территориальный фонд является юридическим лицом, созданным в соответствии с законодательством Российской Федерации, и в своей деятельности подотчетен Правительству Республики Хакасия и Федеральному фонду обязательного медицинского страхования (далее - Федеральный фонд). Для реализации своих полномочий в соответствии с законодательством Российской Федерации Территориальный фонд открывает счета, может создавать филиалы и представительства, имеет бланк и печать со своим полным наименованием, иные печати, штампы и бланки.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1.3. Официальное наименование - Территориальный фонд обязательного медицинского страхования Республики Хакасия.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Сокращенное наименование - ТФОМС РХ.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1.4. Местонахождение Территориального фонда и его юридический адрес: 655017, город Абакан, улица Пушкина, дом 199Б.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1.5. Территориальный фонд осуществляет свою деятельность в соответствии с </w:t>
      </w:r>
      <w:hyperlink r:id="rId12">
        <w:r>
          <w:rPr>
            <w:rStyle w:val="Style9"/>
            <w:color w:val="0000FF"/>
          </w:rPr>
          <w:t>Конституцией</w:t>
        </w:r>
      </w:hyperlink>
      <w:r>
        <w:rPr/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здравоохранения.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center"/>
        <w:outlineLvl w:val="1"/>
        <w:rPr>
          <w:b/>
        </w:rPr>
      </w:pPr>
      <w:r>
        <w:rPr>
          <w:b/>
        </w:rPr>
        <w:t>2. Полномочия и функции Территориального фонда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2.1. Территориальный фонд осуществляет управление средствами обязательного медицинского страхования на территории Республики Хакасия, предназначенными для обеспечения гарантий бесплатного оказания застрахованным лицам медицинской помощи в рамках территориальной и базовой (в установленных случаях)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Республики Хакасия, а также для решения иных задач, установленных Федеральным </w:t>
      </w:r>
      <w:hyperlink r:id="rId13">
        <w:r>
          <w:rPr>
            <w:rStyle w:val="Style9"/>
            <w:color w:val="0000FF"/>
          </w:rPr>
          <w:t>законом</w:t>
        </w:r>
      </w:hyperlink>
      <w:r>
        <w:rPr/>
        <w:t xml:space="preserve"> от 29.11.2010 N 326-ФЗ "Об обязательном медицинском страховании в Российской Федерации" (далее - Федеральный закон N 326-ФЗ), настоящим Положением, законом Республики Хакасия о бюджете Территориального фонда на текущий финансовый год и плановый период.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2.2. Территориальный фонд осуществляет следующие полномочия страховщика в соответствии с Федеральным </w:t>
      </w:r>
      <w:hyperlink r:id="rId14">
        <w:r>
          <w:rPr>
            <w:rStyle w:val="Style9"/>
            <w:color w:val="0000FF"/>
          </w:rPr>
          <w:t>законом</w:t>
        </w:r>
      </w:hyperlink>
      <w:r>
        <w:rPr/>
        <w:t xml:space="preserve"> N 326-ФЗ: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Республики Хакасия;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аккумулирует средства обязательного медицинского страхования и управляет ими, осуществляет финансовое обеспечение реализации территориальных программ обязательного медицинского страхования в Республике Хакасия, формирует и использует резервы для обеспечения финансовой устойчивости обязательного медицинского страхования в порядке, установленном Федеральным фондом;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получает от органа, осуществляющего контроль за правильностью исчисления, полнотой и своевременностью уплаты (перечисления) страховых взносов на обязательное медицинское страхование, необходимую информацию для осуществления обязательного медицинского страхования;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осуществляет администрирование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регистрационного учета страхователей для неработающих граждан;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5) начисляет в соответствии со </w:t>
      </w:r>
      <w:hyperlink r:id="rId15">
        <w:r>
          <w:rPr>
            <w:rStyle w:val="Style9"/>
            <w:color w:val="0000FF"/>
          </w:rPr>
          <w:t>статьей 25</w:t>
        </w:r>
      </w:hyperlink>
      <w:r>
        <w:rPr/>
        <w:t xml:space="preserve"> Федерального закона N 326-ФЗ недоимку 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6) утверждает для страховых медицинских организаций дифференцированные подушевые нормативы в порядке, установленном </w:t>
      </w:r>
      <w:hyperlink r:id="rId16">
        <w:r>
          <w:rPr>
            <w:rStyle w:val="Style9"/>
            <w:color w:val="0000FF"/>
          </w:rPr>
          <w:t>правилами</w:t>
        </w:r>
      </w:hyperlink>
      <w:r>
        <w:rPr/>
        <w:t xml:space="preserve"> обязательного медицинского страхования, утвержденными приказом Министерства здравоохранения Российской Федерации от 28.02.2019 N 108н (далее - правила обязательного медицинского страхования);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7)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с защитой его прав и законных интересов в сфере обязательного медицинского страхования;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8) обеспечивает права граждан в сфере обязательного медицинского страхования, в том числе путем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- контроль объемов, сроков, качества и условий предоставления медицинской помощи), информирование граждан о порядке обеспечения и защиты их прав в соответствии с Федеральным </w:t>
      </w:r>
      <w:hyperlink r:id="rId17">
        <w:r>
          <w:rPr>
            <w:rStyle w:val="Style9"/>
            <w:color w:val="0000FF"/>
          </w:rPr>
          <w:t>законом</w:t>
        </w:r>
      </w:hyperlink>
      <w:r>
        <w:rPr/>
        <w:t xml:space="preserve"> N 326-ФЗ;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9) ведет территориальный реестр экспертов качества медицинской помощи в соответствии с </w:t>
      </w:r>
      <w:hyperlink r:id="rId18">
        <w:r>
          <w:rPr>
            <w:rStyle w:val="Style9"/>
            <w:color w:val="0000FF"/>
          </w:rPr>
          <w:t>порядком</w:t>
        </w:r>
      </w:hyperlink>
      <w:r>
        <w:rPr/>
        <w:t xml:space="preserve"> ведения единого реестра экспертов качества медицинской помощи, утвержденным приказом Министерства здравоохранения Российской Федерации N 210н от 16.03.2021;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10) вправе предъявлять претензии и (или) иски к медицинской организации о возмещении имущественного или морального вреда, причиненного застрахованному лицу;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11) вправе предъявлять иски к юридическим и физическим лицам, ответственным за причинение вреда здоровью застрахованного лица, в целях возмещения расходов в пределах суммы, затраченной на оказание медицинской помощи застрахованному лицу;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12)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организациями, в том числе проводит проверки и ревизии;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13) вправе проводить проверку достоверности сведений о застрахованных лицах, предоставленных страховыми медицинскими организациями и медицинскими организациями, на основе информации, получаемой в рамках информационного взаимодействия, предусмотренного </w:t>
      </w:r>
      <w:hyperlink r:id="rId19">
        <w:r>
          <w:rPr>
            <w:rStyle w:val="Style9"/>
            <w:color w:val="0000FF"/>
          </w:rPr>
          <w:t>статьей 49</w:t>
        </w:r>
      </w:hyperlink>
      <w:r>
        <w:rPr/>
        <w:t xml:space="preserve"> Федерального закона N 326-ФЗ, в том числе путем направления запросов в органы, осуществляющие выдачу и замену документов, удостоверяющих личность гражданина Российской Федерации на территории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14)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15) получает от Федерального фонда данные персонифицированного учета сведений об оказанной застрахованным лицам медицинской помощи, предусмотренной </w:t>
      </w:r>
      <w:hyperlink r:id="rId20">
        <w:r>
          <w:rPr>
            <w:rStyle w:val="Style9"/>
            <w:color w:val="0000FF"/>
          </w:rPr>
          <w:t>пунктом 11 статьи 5</w:t>
        </w:r>
      </w:hyperlink>
      <w:r>
        <w:rPr/>
        <w:t xml:space="preserve"> Федерального закона N 326-ФЗ;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16) ведет реестр страховых медицинских организаций, осуществляющих деятельность в сфере обязательного медицинского страхования на территории Республики Хакасия (далее - реестр страховых медицинских организаций);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17) ведет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Республики Хакасия (далее - реестр медицинских организаций);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18) ведет региональный сегмент единого регистра застрахованных лиц;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19) обеспечивает в пределах своей компетенции защиту сведений, составляющих информацию ограниченного доступа;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20)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2.3. Территориальный фонд осуществляет следующие функции: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организует прием граждан, обеспечивает своевременное и полное рассмотрение обращений граждан в соответствии с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проводит разъяснительную работу, информирование населения по вопросам, относящимся к компетенции Территориального фонда;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проводит обобщение и анализ результатов, проводимых страховыми медицинскими организациями на территории Республики Хакасия социологических опросов, в том числе на предмет информирования застрахованных лиц о системе обязательного медицинского страхования и о правах застрахованных лиц в сфере обязательного медицинского страхования;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4) заключает со страховыми медицинскими организациями, включенными в реестр страховых медицинских организаций, при наличии у страховой медицинской организации списка застрахованных лиц в соответствии с </w:t>
      </w:r>
      <w:hyperlink r:id="rId21">
        <w:r>
          <w:rPr>
            <w:rStyle w:val="Style9"/>
            <w:color w:val="0000FF"/>
          </w:rPr>
          <w:t>частью 5 статьи 38</w:t>
        </w:r>
      </w:hyperlink>
      <w:r>
        <w:rPr/>
        <w:t xml:space="preserve"> Федерального закона N 326-ФЗ договор о финансовом обеспечении обязательного медицинского страхования;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5) заключает с медицинской организацией, включенной в реестр медицинских организаций, которые участвуют в реализации территориальной программы обязательного медицинского страхования Республики Хакасия и которым решением комиссии по разработке территориальной программы обязательного медицинского страхования Республики Хакасия установлен объем предоставления медицинской помощи, подлежащий оплате за счет средств обязательного медицинского страхования, и страховой медицинской организацией, участвующей в реализации территориальной программы обязательного медицинского страхования Республики Хакасия, договор на оказание и оплату медицинской помощи по обязательному медицинскому страхованию в порядке, установленном </w:t>
      </w:r>
      <w:hyperlink r:id="rId22">
        <w:r>
          <w:rPr>
            <w:rStyle w:val="Style9"/>
            <w:color w:val="0000FF"/>
          </w:rPr>
          <w:t>статьей 39</w:t>
        </w:r>
      </w:hyperlink>
      <w:r>
        <w:rPr/>
        <w:t xml:space="preserve"> Федерального закона N 326-ФЗ;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6) рассматривает дела о нарушении законодательства об обязательном медицинском страховании и налагает штрафы в части регистрации и снятия с регистрационного учета страхователей для неработающих граждан;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7) получает от медицинских организаций сведения о застрахованном лице и оказанной ему медицинской помощи, необходимые для проведения контроля объемов, сроков, качества и условий предоставления медицинской помощи;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8) получает от страховых медицинских организаций данные о новых застрахованных лицах и сведения об изменении данных о ранее застрахованных лицах, а также отчетности об использовании средств обязательного медицинского страхования, об оказанной застрахованному лицу медицинской помощи, о деятельности по защите прав застрахованных лиц и иной отчетности в порядке и по формам, установленным Федеральным фондом в соответствии с </w:t>
      </w:r>
      <w:hyperlink r:id="rId23">
        <w:r>
          <w:rPr>
            <w:rStyle w:val="Style9"/>
            <w:color w:val="0000FF"/>
          </w:rPr>
          <w:t>пунктом 5 части 8 статьи 33</w:t>
        </w:r>
      </w:hyperlink>
      <w:r>
        <w:rPr/>
        <w:t xml:space="preserve"> Федерального закона N 326-ФЗ;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9) получает от военных комиссариатов сведения о призванных на военную службу гражданах и информацию о начале, сроке и окончании военной службы в соответствии с </w:t>
      </w:r>
      <w:hyperlink r:id="rId24">
        <w:r>
          <w:rPr>
            <w:rStyle w:val="Style9"/>
            <w:color w:val="0000FF"/>
          </w:rPr>
          <w:t>частью 8 статьи 49</w:t>
        </w:r>
      </w:hyperlink>
      <w:r>
        <w:rPr/>
        <w:t xml:space="preserve"> Федерального закона N 326-ФЗ;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10) предоставляет страховой медицинской организации по поступившей от нее заявке целевые средства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нормативов, в порядке и на цели, которые предусмотрены Федеральным </w:t>
      </w:r>
      <w:hyperlink r:id="rId25">
        <w:r>
          <w:rPr>
            <w:rStyle w:val="Style9"/>
            <w:color w:val="0000FF"/>
          </w:rPr>
          <w:t>законом</w:t>
        </w:r>
      </w:hyperlink>
      <w:r>
        <w:rPr/>
        <w:t xml:space="preserve"> N 326-ФЗ;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11) по месту оказания медицинской помощи осуществляет расчеты за медицинскую помощь, оказанную застрахованным лицам за пределами территории Республики Хакасия, в котором выдан полис обязательного медицинского страхования, в объеме, установленном базовой программой обязательного медицинского страхования, а Территориальный фонд, в котором выдан полис обязательного медицинского страхования, осуществляет возмещение средств территориальному фонду по месту оказания медицинской помощи;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12) осуществляет расчеты за медицинскую помощь, оказанную застрахованным лицам медицинскими организациями, созданными в соответствии с законодательством Российской Федерации и находящимися за пределами территории Республики Хакасия;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13) осуществляет контроль за деятельностью страховой медицинской организации, осуществляемой в соответствии с Федеральным </w:t>
      </w:r>
      <w:hyperlink r:id="rId26">
        <w:r>
          <w:rPr>
            <w:rStyle w:val="Style9"/>
            <w:color w:val="0000FF"/>
          </w:rPr>
          <w:t>законом</w:t>
        </w:r>
      </w:hyperlink>
      <w:r>
        <w:rPr/>
        <w:t xml:space="preserve"> N 326-ФЗ и договором о финансовом обеспечении обязательного медицинского страхования;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14) при отсутствии на территории Республики Хакасия страховых медицинских организаций, включенных в реестр страховых медицинских организаций, осуществляет полномочия страховой медицинской организации до дня начала осуществления деятельности страховых медицинских организаций, включенных в реестр страховых медицинских организаций;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15) определяет работников, допущенных к работе с данными персонифицированного учета сведений о медицинской помощи, оказанной застрахованным лицам, и обеспечивает конфиденциальность указанных сведений в соответствии с установленными законодательством Российской Федерации требованиями по защите персональных данных;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16) направляет в страховые медицинские организации, осуществляющие деятельность в сфере обязательного медицинского страхования в Республике Хакасия,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17)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18) предъявляет к медицинской организации требования о возврате в бюджет Территориального фонда средств, перечисленных медицинской организацией по договору на оказание и оплату медицинской помощи по обязательному медицинскому страхованию, использованных не по целевому назначению;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19) получает от медицинских организаций сведения для осуществления страховыми медицинскими организациями информационного сопровождения застрахованных лиц при организации оказания им медицинской помощи в соответствии с </w:t>
      </w:r>
      <w:hyperlink r:id="rId27">
        <w:r>
          <w:rPr>
            <w:rStyle w:val="Style9"/>
            <w:color w:val="0000FF"/>
          </w:rPr>
          <w:t>частью 9 статьи 14</w:t>
        </w:r>
      </w:hyperlink>
      <w:r>
        <w:rPr/>
        <w:t xml:space="preserve"> Федерального закона N 326-ФЗ в объеме и в порядке, установленными правилами обязательного медицинского страхования;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20) организует проведение медико-экономической экспертизы и экспертизы качества медицинской помощи, оказанной медицинскими организациями застрахованным лицам, полис обязательного медицинского страхования которым выдан за пределами территории Республики Хакасия, в соответствии с порядком проведения контроля объемов, сроков, качества и условий предоставления медицинской помощи;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21) участвует в определении тарифов на оплату медицинской помощи на территории Республики Хакасия;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22) рассматривает претензии медицинских организаций на заключения страховых медицинских организаций по результатам медико-экономической экспертизы и экспертизы качества медицинской помощи;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23)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24) вправе осуществлять в порядке, установленном уполномоченным федеральным органом исполнительной власти,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проводить медико-экономический контроль, медико-экономическую экспертизу, экспертизу качества медицинской помощи, в том числе повторно, в соответствии с </w:t>
      </w:r>
      <w:hyperlink r:id="rId28">
        <w:r>
          <w:rPr>
            <w:rStyle w:val="Style9"/>
            <w:color w:val="0000FF"/>
          </w:rPr>
          <w:t>частью 11 статьи 40</w:t>
        </w:r>
      </w:hyperlink>
      <w:r>
        <w:rPr/>
        <w:t xml:space="preserve"> Федерального закона N 326-ФЗ;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25) ведет учет и отчетность в соответствии с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26) изучает и обобщает практику применения нормативных правовых актов по обязательному медицинскому страхованию;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27) осуществляет в соответствии с законодательством Российской Федерации работу по делопроизводству, комплектованию, хранению, учету и использованию архивных документов, образовавшихся в процессе деятельности Территориального фонда;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28) в установленном законодательством Российской Федерации порядке осуществляет закупки товаров, работ, услуг для обеспечения государственных нужд;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29) при выявлении нарушений условий договора о финансовом обеспечении обязательного медицинского страхования применяет к страховой медицинской организации меры ответственности, предусмотренные договором;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30) организует и обеспечивает мобилизационную подготовку и мобилизацию Территориального фонда;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31) организует и ведет гражданскую оборону в Территориальном фонде;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32) организует подготовку работников Территориального фонда в области мобилизационной подготовки и гражданской обороны;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33) 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 Правительства Российской Федерации.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center"/>
        <w:outlineLvl w:val="1"/>
        <w:rPr>
          <w:b/>
        </w:rPr>
      </w:pPr>
      <w:r>
        <w:rPr>
          <w:b/>
        </w:rPr>
        <w:t>3. Средства Территориального фонда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3.1. Доходы бюджета Территориального фонда формируются в соответствии с бюджетным законодательством Российской Федерации. К доходам бюджета Территориального фонда относятся: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субвенции из бюджета Федерального фонда бюджету Территориального фонда;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межбюджетные трансферты, передаваемые из бюджета Федерального фонда в соответствии с законодательством Российской Федерации (за исключением субвенций, предусмотренных подпунктом 1 настоящего пункта);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1" w:name="Par121"/>
      <w:bookmarkEnd w:id="1"/>
      <w:r>
        <w:rPr/>
        <w:t xml:space="preserve">3) платежи Республики Хакасия на дополнительное финансовое обеспечение реализации территориальной программы обязательного медицинского страхования Республики Хакасия в пределах базовой программы обязательного медицинского страхования в соответствии с Федеральным </w:t>
      </w:r>
      <w:hyperlink r:id="rId29">
        <w:r>
          <w:rPr>
            <w:rStyle w:val="Style9"/>
            <w:color w:val="0000FF"/>
          </w:rPr>
          <w:t>законом</w:t>
        </w:r>
      </w:hyperlink>
      <w:r>
        <w:rPr/>
        <w:t xml:space="preserve"> N 326-ФЗ;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2" w:name="Par122"/>
      <w:bookmarkEnd w:id="2"/>
      <w:r>
        <w:rPr/>
        <w:t xml:space="preserve">4) платежи Республики Хакасия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Федеральным </w:t>
      </w:r>
      <w:hyperlink r:id="rId30">
        <w:r>
          <w:rPr>
            <w:rStyle w:val="Style9"/>
            <w:color w:val="0000FF"/>
          </w:rPr>
          <w:t>законом</w:t>
        </w:r>
      </w:hyperlink>
      <w:r>
        <w:rPr/>
        <w:t xml:space="preserve"> N 326-ФЗ;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доходы от размещения временно свободных средств;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6) межбюджетные трансферты, передаваемые из республиканского бюджета Республики Хакасия, в случаях, установленных законами Республики Хакасия;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7) межбюджетные трансферты, передаваемые из республиканского бюджета Республики Хакасия, источником финансового обеспечения которых являются средства федерального бюджета, предоставляемые субъекту Российской Федерации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8) начисленные пени и штрафы, подлежащие зачислению в бюджет Территориального фонда в соответствии с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9) иные источники, предусмотренные законодательством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3.2. Расходы бюджета Территориального фонда осуществляются в целях финансового обеспечения: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выполнения территориальной программы обязательного медицинского страхования Республики Хакасия;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исполнения расходных обязательств Республики Хакасия, возникающих при осуществлении органом государственной власти Республики Хакасия переданных полномочий Российской Федерации в результате принятия федеральных законов,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граждан;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исполнения расходных обязательств Республики Хакасия, возникающих в результате принятия законов и (или) иных нормативных правовых актов Республики Хакасия;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ведения дела по обязательному медицинскому страхованию страховыми медицинскими организациями;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выполнения функций органа управления Территориального фонда.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3.3. В составе расходов бюджета Территориального фонда формируется нормированный страховой запас. Общий размер и цели использования средств нормированного страхового запаса Территориального фонда устанавливаются законом Республики Хакасия о бюджете Территориального фонда на текущий финансовый год и плановый период в соответствии с </w:t>
      </w:r>
      <w:hyperlink r:id="rId31">
        <w:r>
          <w:rPr>
            <w:rStyle w:val="Style9"/>
            <w:color w:val="0000FF"/>
          </w:rPr>
          <w:t>порядком</w:t>
        </w:r>
      </w:hyperlink>
      <w:r>
        <w:rPr/>
        <w:t xml:space="preserve"> использования средств нормированного страхового запаса Территориального фонда, установленным приказом Федерального фонда N 149н от 29.12.2021.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3.4. Размер и порядок уплаты платежей Республики Хакасия, указанных в </w:t>
      </w:r>
      <w:hyperlink w:anchor="Par121">
        <w:r>
          <w:rPr>
            <w:rStyle w:val="Style9"/>
            <w:color w:val="0000FF"/>
          </w:rPr>
          <w:t>подпунктах 3</w:t>
        </w:r>
      </w:hyperlink>
      <w:r>
        <w:rPr/>
        <w:t xml:space="preserve"> и </w:t>
      </w:r>
      <w:hyperlink w:anchor="Par122">
        <w:r>
          <w:rPr>
            <w:rStyle w:val="Style9"/>
            <w:color w:val="0000FF"/>
          </w:rPr>
          <w:t>4 пункта 3.1</w:t>
        </w:r>
      </w:hyperlink>
      <w:r>
        <w:rPr/>
        <w:t xml:space="preserve"> настоящего Положения, устанавливаются законом Республики Хакасия.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3.5. Средства бюджета Территориального фонда не входят в состав иных бюджетов бюджетной системы Российской Федерации и изъятию не подлежат.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3.6. Имущество Территориального фонда, приобретенное за счет средств обязательного медицинского страхования, является государственной собственностью Республики Хакасия и используется Территориальным фондом на праве оперативного управления.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center"/>
        <w:outlineLvl w:val="1"/>
        <w:rPr>
          <w:b/>
        </w:rPr>
      </w:pPr>
      <w:r>
        <w:rPr>
          <w:b/>
        </w:rPr>
        <w:t>4. Органы управления Территориальным фондом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и организация деятельности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4.1. Управление Территориальным фондом осуществляется директором.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4.2. Директор Территориального фонда назначается на должность и освобождается от должности Правительством Республики Хакасия по согласованию с Федеральным фондом.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4.3. Директор Территориального фонда организует и осуществляет общее руководство текущей деятельностью Территориального фонда, несет персональную ответственность за ее результаты, подотчетен правлению Территориального фонда.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4.4. Директор Территориального фонда: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действует от имени Территориального фонда и представляет его интересы без доверенности;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распределяет обязанности между своими заместителями;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представляет для утверждения в Правительство Республики Хакасия предельную численность, фонд оплаты труда, согласованную с Федеральным фондом структуру управления Территориального фонда;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утверждает в пределах установленной предельной численности и фонда оплаты труда в соответствии с утвержденной Главой Республики Хакасия - Председателем Правительства Республики Хакасия по согласованию с Федеральным фондом структурой управления Территориального фонда штатное расписание Территориального фонда;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утверждает положения о структурных подразделениях, должностные инструкции работников Территориального фонда;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6) издает приказы, распоряжения административно-хозяйственного и организационно-распорядительного характера, дает указания по вопросам деятельности Территориального фонда, обязательные для исполнения всеми работниками Территориального фонда;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7) назначает на должность и освобождает от должности работников Территориального фонда в соответствии с трудовым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8) привлекает работников Территориального фонда к дисциплинарной ответственности в соответствии с трудовым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9) представляет особо отличившихся работников Территориального фонда к присвоению почетных званий, награждению государственными наградами Российской Федерации и ведомственными наградами в соответствии с законодательством Российской Федерации и Республики Хакасия;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10) открывает счета Территориального фонда в соответствии с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11) организует ведение учета и отчетности Территориального фонда.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4.5. Правление Территориального фонда является коллегиальным органом, определяющим основные направления деятельности Территориального фонда и осуществляющим текущий контроль за его деятельностью, а также иные полномочия в соответствии с федеральными законами и принимаемыми в соответствии с ними законами Республики Хакасия.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4.6. Состав правления Территориального фонда утверждается Правительством Республики Хакасия.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4.7. Правление Территориального фонда не вправе осуществлять административно-хозяйственные и организационно-распорядительные функции.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auto"/>
    <w:pitch w:val="default"/>
  </w:font>
  <w:font w:name="Courier New">
    <w:charset w:val="01"/>
    <w:family w:val="auto"/>
    <w:pitch w:val="default"/>
  </w:font>
  <w:font w:name="Tahoma">
    <w:charset w:val="01"/>
    <w:family w:val="auto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LAW&amp;n=489328&amp;dst=100136" TargetMode="External"/><Relationship Id="rId4" Type="http://schemas.openxmlformats.org/officeDocument/2006/relationships/hyperlink" Target="https://login.consultant.ru/link/?req=doc&amp;base=LAW&amp;n=489328&amp;dst=100376" TargetMode="External"/><Relationship Id="rId5" Type="http://schemas.openxmlformats.org/officeDocument/2006/relationships/hyperlink" Target="https://login.consultant.ru/link/?req=doc&amp;base=LAW&amp;n=489328&amp;dst=100658" TargetMode="External"/><Relationship Id="rId6" Type="http://schemas.openxmlformats.org/officeDocument/2006/relationships/hyperlink" Target="https://login.consultant.ru/link/?req=doc&amp;base=LAW&amp;n=472678" TargetMode="External"/><Relationship Id="rId7" Type="http://schemas.openxmlformats.org/officeDocument/2006/relationships/hyperlink" Target="https://login.consultant.ru/link/?req=doc&amp;base=RLAW188&amp;n=96002" TargetMode="External"/><Relationship Id="rId8" Type="http://schemas.openxmlformats.org/officeDocument/2006/relationships/hyperlink" Target="https://login.consultant.ru/link/?req=doc&amp;base=RLAW188&amp;n=65525" TargetMode="External"/><Relationship Id="rId9" Type="http://schemas.openxmlformats.org/officeDocument/2006/relationships/hyperlink" Target="../../../../.ConsultantPlus/drive_c/users/sheveleva/Temp/www.pravo.gov.ru" TargetMode="External"/><Relationship Id="rId10" Type="http://schemas.openxmlformats.org/officeDocument/2006/relationships/hyperlink" Target="https://login.consultant.ru/link/?req=doc&amp;base=RLAW188&amp;n=76818" TargetMode="External"/><Relationship Id="rId11" Type="http://schemas.openxmlformats.org/officeDocument/2006/relationships/hyperlink" Target="https://login.consultant.ru/link/?req=doc&amp;base=RLAW188&amp;n=95997" TargetMode="External"/><Relationship Id="rId12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89328" TargetMode="External"/><Relationship Id="rId14" Type="http://schemas.openxmlformats.org/officeDocument/2006/relationships/hyperlink" Target="https://login.consultant.ru/link/?req=doc&amp;base=LAW&amp;n=489328" TargetMode="External"/><Relationship Id="rId15" Type="http://schemas.openxmlformats.org/officeDocument/2006/relationships/hyperlink" Target="https://login.consultant.ru/link/?req=doc&amp;base=LAW&amp;n=489328&amp;dst=100256" TargetMode="External"/><Relationship Id="rId16" Type="http://schemas.openxmlformats.org/officeDocument/2006/relationships/hyperlink" Target="https://login.consultant.ru/link/?req=doc&amp;base=LAW&amp;n=487392&amp;dst=100022" TargetMode="External"/><Relationship Id="rId17" Type="http://schemas.openxmlformats.org/officeDocument/2006/relationships/hyperlink" Target="https://login.consultant.ru/link/?req=doc&amp;base=LAW&amp;n=489328" TargetMode="External"/><Relationship Id="rId18" Type="http://schemas.openxmlformats.org/officeDocument/2006/relationships/hyperlink" Target="https://login.consultant.ru/link/?req=doc&amp;base=LAW&amp;n=385605&amp;dst=100023" TargetMode="External"/><Relationship Id="rId19" Type="http://schemas.openxmlformats.org/officeDocument/2006/relationships/hyperlink" Target="https://login.consultant.ru/link/?req=doc&amp;base=LAW&amp;n=489328&amp;dst=112" TargetMode="External"/><Relationship Id="rId20" Type="http://schemas.openxmlformats.org/officeDocument/2006/relationships/hyperlink" Target="https://login.consultant.ru/link/?req=doc&amp;base=LAW&amp;n=489328&amp;dst=162" TargetMode="External"/><Relationship Id="rId21" Type="http://schemas.openxmlformats.org/officeDocument/2006/relationships/hyperlink" Target="https://login.consultant.ru/link/?req=doc&amp;base=LAW&amp;n=489328&amp;dst=100480" TargetMode="External"/><Relationship Id="rId22" Type="http://schemas.openxmlformats.org/officeDocument/2006/relationships/hyperlink" Target="https://login.consultant.ru/link/?req=doc&amp;base=LAW&amp;n=489328&amp;dst=100498" TargetMode="External"/><Relationship Id="rId23" Type="http://schemas.openxmlformats.org/officeDocument/2006/relationships/hyperlink" Target="https://login.consultant.ru/link/?req=doc&amp;base=LAW&amp;n=489328&amp;dst=100361" TargetMode="External"/><Relationship Id="rId24" Type="http://schemas.openxmlformats.org/officeDocument/2006/relationships/hyperlink" Target="https://login.consultant.ru/link/?req=doc&amp;base=LAW&amp;n=489328&amp;dst=124" TargetMode="External"/><Relationship Id="rId25" Type="http://schemas.openxmlformats.org/officeDocument/2006/relationships/hyperlink" Target="https://login.consultant.ru/link/?req=doc&amp;base=LAW&amp;n=489328" TargetMode="External"/><Relationship Id="rId26" Type="http://schemas.openxmlformats.org/officeDocument/2006/relationships/hyperlink" Target="https://login.consultant.ru/link/?req=doc&amp;base=LAW&amp;n=489328" TargetMode="External"/><Relationship Id="rId27" Type="http://schemas.openxmlformats.org/officeDocument/2006/relationships/hyperlink" Target="https://login.consultant.ru/link/?req=doc&amp;base=LAW&amp;n=489328&amp;dst=100765" TargetMode="External"/><Relationship Id="rId28" Type="http://schemas.openxmlformats.org/officeDocument/2006/relationships/hyperlink" Target="https://login.consultant.ru/link/?req=doc&amp;base=LAW&amp;n=489328&amp;dst=232" TargetMode="External"/><Relationship Id="rId29" Type="http://schemas.openxmlformats.org/officeDocument/2006/relationships/hyperlink" Target="https://login.consultant.ru/link/?req=doc&amp;base=LAW&amp;n=489328" TargetMode="External"/><Relationship Id="rId30" Type="http://schemas.openxmlformats.org/officeDocument/2006/relationships/hyperlink" Target="https://login.consultant.ru/link/?req=doc&amp;base=LAW&amp;n=489328" TargetMode="External"/><Relationship Id="rId31" Type="http://schemas.openxmlformats.org/officeDocument/2006/relationships/hyperlink" Target="https://login.consultant.ru/link/?req=doc&amp;base=LAW&amp;n=408455&amp;dst=100012" TargetMode="Externa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6</Pages>
  <Words>2890</Words>
  <Characters>22796</Characters>
  <CharactersWithSpaces>25547</CharactersWithSpaces>
  <Paragraphs>140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2025-09-11T11:37:00Z</dcterms:created>
  <dc:creator/>
  <dc:description/>
  <dc:language>ru-RU</dc:language>
  <cp:lastModifiedBy/>
  <cp:revision>0</cp:revision>
  <dc:subject/>
  <dc:title>Постановление Правительства Республики Хакасия от 24.06.2024 N 377"Об утверждении Положения о Территориальном фонде обязательного медицинского страхования Республики Хакасия и признании утратившими силу некоторых постановлений Правительства Республики Хакасия"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